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 List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Occupational Therapy Association. (2020). Occupational therapy in the promotion of </w:t>
      </w:r>
    </w:p>
    <w:p w:rsidR="00000000" w:rsidDel="00000000" w:rsidP="00000000" w:rsidRDefault="00000000" w:rsidRPr="00000000" w14:paraId="00000003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well-being.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American Journal of Occupational Therapy,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74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(3), 7403420010p1–7403420010p14. doi: https://doi.org/10.5014/ajot.2020.743003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Caregiver Burnout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https://my.clevelandclinic.org/health/diseases/9225-caregiver-burnout </w:t>
      </w:r>
    </w:p>
    <w:p w:rsidR="00000000" w:rsidDel="00000000" w:rsidP="00000000" w:rsidRDefault="00000000" w:rsidRPr="00000000" w14:paraId="00000006">
      <w:pPr>
        <w:spacing w:line="480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Cleveland Clinic.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Stress: signs, symptoms, management &amp; prevention. 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https://my.clevelandclinic.org/health/articles/11874-stress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Caregiver Alliance. (2016). Caregiver statistics: Health, technology, and caregiving </w:t>
      </w:r>
    </w:p>
    <w:p w:rsidR="00000000" w:rsidDel="00000000" w:rsidP="00000000" w:rsidRDefault="00000000" w:rsidRPr="00000000" w14:paraId="00000009">
      <w:pPr>
        <w:spacing w:line="48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https://www.caregiver.org/resource/caregiver-statistics-health-technology-and-caregiving-resources/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Caregiver Alliance. (2012).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Taking care of you: Self-care for family caregivers. </w:t>
      </w:r>
    </w:p>
    <w:p w:rsidR="00000000" w:rsidDel="00000000" w:rsidP="00000000" w:rsidRDefault="00000000" w:rsidRPr="00000000" w14:paraId="0000000B">
      <w:pPr>
        <w:spacing w:line="48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https://www.caregiver.org/resource/taking-care-you-self-care-family-caregivers/?via=caregiver-resources,caring-for-yourself,health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Schulz, R., &amp; Sherwood, P. R. (2008). Physical and mental health effects of family caregiving.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American Journal of Nursing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 Suppl), 23–27.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https://doi.org/10.1097/01.NAJ.0000336406.45248.4c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Substance Abuse and Mental Health Administration. (2016).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individuals in recovery need </w:t>
      </w:r>
    </w:p>
    <w:p w:rsidR="00000000" w:rsidDel="00000000" w:rsidP="00000000" w:rsidRDefault="00000000" w:rsidRPr="00000000" w14:paraId="0000000F">
      <w:pPr>
        <w:spacing w:line="48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 know about wellness.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https://store.samhsa.gov/product/What-Individuals-in-Recovery-Need-to-Know-About-Wellness/SMA16-4950?referer=from_search_result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Health Organization.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480" w:lineRule="auto"/>
        <w:ind w:left="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https://www.who.int/news-room/questions-and-answers/item/stress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48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Yale Medicine. (2022).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Chronic stress.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48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https://www.yalemedicine.org/conditions/stress-disorder#:~:text=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Many%20people%2C%20over%20the%20course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,a%20long%20period%20of%20time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sectPr>
      <w:headerReference r:id="rId15" w:type="default"/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ho.int/news-room/questions-and-answers/item/stress" TargetMode="External"/><Relationship Id="rId10" Type="http://schemas.openxmlformats.org/officeDocument/2006/relationships/hyperlink" Target="https://store.samhsa.gov/product/What-Individuals-in-Recovery-Need-to-Know-About-Wellness/SMA16-4950?referer=from_search_result" TargetMode="External"/><Relationship Id="rId13" Type="http://schemas.openxmlformats.org/officeDocument/2006/relationships/hyperlink" Target="https://www.yalemedicine.org/conditions/stress-disorder#:~:text=Many%20people%2C%20over%20the%20course,a%20long%20period%20of%20time" TargetMode="External"/><Relationship Id="rId12" Type="http://schemas.openxmlformats.org/officeDocument/2006/relationships/hyperlink" Target="https://www.yalemedicine.org/conditions/stress-disorder#:~:text=Many%20people%2C%20over%20the%20course,a%20long%20period%20of%20ti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97/01.NAJ.0000336406.45248.4c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yalemedicine.org/conditions/stress-disorder#:~:text=Many%20people%2C%20over%20the%20course,a%20long%20period%20of%20time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y.clevelandclinic.org/health/articles/11874-stress" TargetMode="External"/><Relationship Id="rId7" Type="http://schemas.openxmlformats.org/officeDocument/2006/relationships/hyperlink" Target="https://www.caregiver.org/resource/caregiver-statistics-health-technology-and-caregiving-resources/" TargetMode="External"/><Relationship Id="rId8" Type="http://schemas.openxmlformats.org/officeDocument/2006/relationships/hyperlink" Target="https://www.caregiver.org/resource/taking-care-you-self-care-family-caregivers/?via=caregiver-resources,caring-for-yourself,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